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DPA School Board</w:t>
      </w:r>
      <w:r w:rsidDel="00000000" w:rsidR="00000000" w:rsidRPr="00000000">
        <w:rPr>
          <w:rFonts w:ascii="Arial" w:cs="Arial" w:eastAsia="Arial" w:hAnsi="Arial"/>
          <w:b w:val="1"/>
          <w:sz w:val="20"/>
          <w:szCs w:val="20"/>
          <w:u w:val="single"/>
          <w:rtl w:val="0"/>
        </w:rPr>
        <w:t xml:space="preserve"> Minutes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2024-2025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October 24, 2024</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7:00-8:30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 Campus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ab/>
        <w:tab/>
        <w:tab/>
        <w:tab/>
        <w:tab/>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w:t>
      </w:r>
      <w:r w:rsidDel="00000000" w:rsidR="00000000" w:rsidRPr="00000000">
        <w:rPr>
          <w:rFonts w:ascii="Arial" w:cs="Arial" w:eastAsia="Arial" w:hAnsi="Arial"/>
          <w:sz w:val="20"/>
          <w:szCs w:val="20"/>
          <w:rtl w:val="0"/>
        </w:rPr>
        <w:t xml:space="preserve">. Andrew)</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Roll Call-</w:t>
        <w:tab/>
        <w:tab/>
        <w:tab/>
        <w:tab/>
        <w:tab/>
        <w:tab/>
        <w:tab/>
        <w:tab/>
        <w:tab/>
        <w:tab/>
        <w:tab/>
      </w:r>
      <w:r w:rsidDel="00000000" w:rsidR="00000000" w:rsidRPr="00000000">
        <w:rPr>
          <w:rFonts w:ascii="Arial" w:cs="Arial" w:eastAsia="Arial" w:hAnsi="Arial"/>
          <w:sz w:val="20"/>
          <w:szCs w:val="20"/>
          <w:rtl w:val="0"/>
        </w:rPr>
        <w:t xml:space="preserve">(Becky)</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Present- Becky Porter, Jennie Taylor, Adam Taylor, Christina Watkoski, Taylor McGough, Kate Beuschel, Misty Conran, Father Andrew</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Absent- Jason Smith, Leanne Lipski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previous minutes</w:t>
      </w:r>
      <w:r w:rsidDel="00000000" w:rsidR="00000000" w:rsidRPr="00000000">
        <w:rPr>
          <w:rFonts w:ascii="Arial" w:cs="Arial" w:eastAsia="Arial" w:hAnsi="Arial"/>
          <w:sz w:val="20"/>
          <w:szCs w:val="20"/>
          <w:rtl w:val="0"/>
        </w:rPr>
        <w:t xml:space="preserve">: Minutes approved </w:t>
        <w:tab/>
        <w:tab/>
        <w:tab/>
        <w:tab/>
        <w:tab/>
        <w:tab/>
        <w:tab/>
        <w:t xml:space="preserve">()</w:t>
        <w:tab/>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Approval of agenda</w:t>
      </w:r>
      <w:r w:rsidDel="00000000" w:rsidR="00000000" w:rsidRPr="00000000">
        <w:rPr>
          <w:rFonts w:ascii="Arial" w:cs="Arial" w:eastAsia="Arial" w:hAnsi="Arial"/>
          <w:sz w:val="20"/>
          <w:szCs w:val="20"/>
          <w:rtl w:val="0"/>
        </w:rPr>
        <w:t xml:space="preserve">: Agenda Approved </w:t>
        <w:tab/>
        <w:tab/>
        <w:tab/>
        <w:tab/>
        <w:tab/>
        <w:tab/>
        <w:tab/>
        <w:tab/>
        <w:t xml:space="preserv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Administration update </w:t>
      </w:r>
      <w:r w:rsidDel="00000000" w:rsidR="00000000" w:rsidRPr="00000000">
        <w:rPr>
          <w:rFonts w:ascii="Arial" w:cs="Arial" w:eastAsia="Arial" w:hAnsi="Arial"/>
          <w:sz w:val="20"/>
          <w:szCs w:val="20"/>
          <w:rtl w:val="0"/>
        </w:rPr>
        <w:t xml:space="preserve">(enrollment, staffing, other)  </w:t>
        <w:tab/>
        <w:tab/>
        <w:tab/>
        <w:tab/>
        <w:tab/>
        <w:tab/>
        <w:t xml:space="preserve">(Kate)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SC Campus</w:t>
      </w:r>
    </w:p>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5 new After Care kids </w:t>
      </w:r>
    </w:p>
    <w:p w:rsidR="00000000" w:rsidDel="00000000" w:rsidP="00000000" w:rsidRDefault="00000000" w:rsidRPr="00000000" w14:paraId="00000013">
      <w:pPr>
        <w:numPr>
          <w:ilvl w:val="0"/>
          <w:numId w:val="3"/>
        </w:numPr>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SJ Campus</w:t>
      </w:r>
    </w:p>
    <w:p w:rsidR="00000000" w:rsidDel="00000000" w:rsidP="00000000" w:rsidRDefault="00000000" w:rsidRPr="00000000" w14:paraId="00000014">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6 new After Care</w:t>
      </w:r>
    </w:p>
    <w:p w:rsidR="00000000" w:rsidDel="00000000" w:rsidP="00000000" w:rsidRDefault="00000000" w:rsidRPr="00000000" w14:paraId="00000015">
      <w:pPr>
        <w:numPr>
          <w:ilvl w:val="1"/>
          <w:numId w:val="3"/>
        </w:numPr>
        <w:ind w:left="2160" w:hanging="360"/>
        <w:rPr>
          <w:rFonts w:ascii="Arial" w:cs="Arial" w:eastAsia="Arial" w:hAnsi="Arial"/>
          <w:b w:val="1"/>
          <w:sz w:val="20"/>
          <w:szCs w:val="20"/>
          <w:u w:val="none"/>
        </w:rPr>
      </w:pPr>
      <w:r w:rsidDel="00000000" w:rsidR="00000000" w:rsidRPr="00000000">
        <w:rPr>
          <w:rtl w:val="0"/>
        </w:rPr>
      </w:r>
    </w:p>
    <w:p w:rsidR="00000000" w:rsidDel="00000000" w:rsidP="00000000" w:rsidRDefault="00000000" w:rsidRPr="00000000" w14:paraId="00000016">
      <w:pPr>
        <w:numPr>
          <w:ilvl w:val="0"/>
          <w:numId w:val="3"/>
        </w:numPr>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General for DPA overall    </w:t>
      </w:r>
    </w:p>
    <w:p w:rsidR="00000000" w:rsidDel="00000000" w:rsidP="00000000" w:rsidRDefault="00000000" w:rsidRPr="00000000" w14:paraId="00000017">
      <w:pPr>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 DPA will send out an annual report for the 2025-2026 school year. WINGS tradition can     </w:t>
      </w:r>
    </w:p>
    <w:p w:rsidR="00000000" w:rsidDel="00000000" w:rsidP="00000000" w:rsidRDefault="00000000" w:rsidRPr="00000000" w14:paraId="00000018">
      <w:pPr>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help draft the annual report </w:t>
      </w:r>
    </w:p>
    <w:p w:rsidR="00000000" w:rsidDel="00000000" w:rsidP="00000000" w:rsidRDefault="00000000" w:rsidRPr="00000000" w14:paraId="00000019">
      <w:pPr>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b. MAPS fall, winter and spring - need 10 more kids per grade to make it accurate record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3"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 / committee review</w:t>
        <w:tab/>
        <w:tab/>
        <w:tab/>
        <w:tab/>
        <w:tab/>
        <w:tab/>
      </w:r>
    </w:p>
    <w:p w:rsidR="00000000" w:rsidDel="00000000" w:rsidP="00000000" w:rsidRDefault="00000000" w:rsidRPr="00000000" w14:paraId="0000001E">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1F">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Finance:</w:t>
      </w:r>
      <w:r w:rsidDel="00000000" w:rsidR="00000000" w:rsidRPr="00000000">
        <w:rPr>
          <w:rFonts w:ascii="Arial" w:cs="Arial" w:eastAsia="Arial" w:hAnsi="Arial"/>
          <w:sz w:val="20"/>
          <w:szCs w:val="20"/>
          <w:rtl w:val="0"/>
        </w:rPr>
        <w:tab/>
        <w:tab/>
        <w:tab/>
        <w:tab/>
        <w:tab/>
        <w:tab/>
        <w:tab/>
        <w:tab/>
        <w:tab/>
        <w:tab/>
        <w:t xml:space="preserve">(Taylor)</w:t>
      </w:r>
    </w:p>
    <w:p w:rsidR="00000000" w:rsidDel="00000000" w:rsidP="00000000" w:rsidRDefault="00000000" w:rsidRPr="00000000" w14:paraId="00000020">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Taylor provided an updated financial report for September and projecting for October </w:t>
      </w:r>
    </w:p>
    <w:p w:rsidR="00000000" w:rsidDel="00000000" w:rsidP="00000000" w:rsidRDefault="00000000" w:rsidRPr="00000000" w14:paraId="00000021">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Development:</w:t>
        <w:tab/>
        <w:tab/>
        <w:tab/>
        <w:tab/>
        <w:tab/>
        <w:tab/>
        <w:tab/>
        <w:tab/>
        <w:tab/>
        <w:tab/>
      </w:r>
      <w:r w:rsidDel="00000000" w:rsidR="00000000" w:rsidRPr="00000000">
        <w:rPr>
          <w:rFonts w:ascii="Arial" w:cs="Arial" w:eastAsia="Arial" w:hAnsi="Arial"/>
          <w:sz w:val="20"/>
          <w:szCs w:val="20"/>
          <w:rtl w:val="0"/>
        </w:rPr>
        <w:t xml:space="preserve">(Christina)</w:t>
      </w:r>
    </w:p>
    <w:p w:rsidR="00000000" w:rsidDel="00000000" w:rsidP="00000000" w:rsidRDefault="00000000" w:rsidRPr="00000000" w14:paraId="00000025">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Received Oriental Trading certificate for Auction decor</w:t>
      </w:r>
    </w:p>
    <w:p w:rsidR="00000000" w:rsidDel="00000000" w:rsidP="00000000" w:rsidRDefault="00000000" w:rsidRPr="00000000" w14:paraId="00000026">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Applied for Muskegon County teacher mini grants and Filter First grant </w:t>
      </w:r>
    </w:p>
    <w:p w:rsidR="00000000" w:rsidDel="00000000" w:rsidP="00000000" w:rsidRDefault="00000000" w:rsidRPr="00000000" w14:paraId="00000027">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Giving Tuesday - we will ask for money for a shed at St. Joseph and trikes at St. Catherine Campus.  </w:t>
      </w:r>
    </w:p>
    <w:p w:rsidR="00000000" w:rsidDel="00000000" w:rsidP="00000000" w:rsidRDefault="00000000" w:rsidRPr="00000000" w14:paraId="00000028">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ab/>
        <w:tab/>
      </w:r>
    </w:p>
    <w:p w:rsidR="00000000" w:rsidDel="00000000" w:rsidP="00000000" w:rsidRDefault="00000000" w:rsidRPr="00000000" w14:paraId="0000002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ab/>
        <w:tab/>
        <w:tab/>
        <w:t xml:space="preserve">         </w:t>
      </w:r>
    </w:p>
    <w:p w:rsidR="00000000" w:rsidDel="00000000" w:rsidP="00000000" w:rsidRDefault="00000000" w:rsidRPr="00000000" w14:paraId="0000002A">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Building and Grounds:</w:t>
        <w:tab/>
      </w:r>
      <w:r w:rsidDel="00000000" w:rsidR="00000000" w:rsidRPr="00000000">
        <w:rPr>
          <w:rFonts w:ascii="Arial" w:cs="Arial" w:eastAsia="Arial" w:hAnsi="Arial"/>
          <w:sz w:val="20"/>
          <w:szCs w:val="20"/>
          <w:rtl w:val="0"/>
        </w:rPr>
        <w:tab/>
        <w:tab/>
        <w:tab/>
        <w:tab/>
        <w:tab/>
        <w:tab/>
        <w:tab/>
        <w:t xml:space="preserve">(Jason)</w:t>
      </w:r>
    </w:p>
    <w:p w:rsidR="00000000" w:rsidDel="00000000" w:rsidP="00000000" w:rsidRDefault="00000000" w:rsidRPr="00000000" w14:paraId="0000002B">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Shed is coming to St. Catherine campus.  The ground is getting prepped. </w:t>
      </w:r>
    </w:p>
    <w:p w:rsidR="00000000" w:rsidDel="00000000" w:rsidP="00000000" w:rsidRDefault="00000000" w:rsidRPr="00000000" w14:paraId="0000002C">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sandbox has been moved at the St. Catherine’s campus.</w:t>
      </w:r>
    </w:p>
    <w:p w:rsidR="00000000" w:rsidDel="00000000" w:rsidP="00000000" w:rsidRDefault="00000000" w:rsidRPr="00000000" w14:paraId="0000002D">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Toddler room is 90% done, hoping to have it done by the end of November 2024.</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planning/Policy:</w:t>
      </w:r>
      <w:r w:rsidDel="00000000" w:rsidR="00000000" w:rsidRPr="00000000">
        <w:rPr>
          <w:rFonts w:ascii="Arial" w:cs="Arial" w:eastAsia="Arial" w:hAnsi="Arial"/>
          <w:sz w:val="20"/>
          <w:szCs w:val="20"/>
          <w:rtl w:val="0"/>
        </w:rPr>
        <w:tab/>
        <w:tab/>
        <w:tab/>
        <w:tab/>
        <w:tab/>
        <w:tab/>
        <w:tab/>
        <w:tab/>
        <w:t xml:space="preserve">(Misty)</w:t>
      </w:r>
    </w:p>
    <w:p w:rsidR="00000000" w:rsidDel="00000000" w:rsidP="00000000" w:rsidRDefault="00000000" w:rsidRPr="00000000" w14:paraId="00000030">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working on creating a flier format and a poster format of our updated strategic plan to go in the back of church for parishioners and school parents </w:t>
      </w:r>
    </w:p>
    <w:p w:rsidR="00000000" w:rsidDel="00000000" w:rsidP="00000000" w:rsidRDefault="00000000" w:rsidRPr="00000000" w14:paraId="00000031">
      <w:pPr>
        <w:numPr>
          <w:ilvl w:val="3"/>
          <w:numId w:val="1"/>
        </w:numPr>
        <w:ind w:left="2835" w:hanging="315"/>
        <w:rPr>
          <w:rFonts w:ascii="Arial" w:cs="Arial" w:eastAsia="Arial" w:hAnsi="Arial"/>
          <w:sz w:val="20"/>
          <w:szCs w:val="20"/>
        </w:rPr>
      </w:pPr>
      <w:r w:rsidDel="00000000" w:rsidR="00000000" w:rsidRPr="00000000">
        <w:rPr>
          <w:rFonts w:ascii="Arial" w:cs="Arial" w:eastAsia="Arial" w:hAnsi="Arial"/>
          <w:sz w:val="20"/>
          <w:szCs w:val="20"/>
          <w:rtl w:val="0"/>
        </w:rPr>
        <w:t xml:space="preserve">needs to be easy to read and be able to show accomplishments and objectives of the plan </w:t>
      </w:r>
    </w:p>
    <w:p w:rsidR="00000000" w:rsidDel="00000000" w:rsidP="00000000" w:rsidRDefault="00000000" w:rsidRPr="00000000" w14:paraId="00000032">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Mission Effectiveness:</w:t>
        <w:tab/>
        <w:tab/>
        <w:tab/>
        <w:tab/>
        <w:tab/>
        <w:tab/>
        <w:tab/>
        <w:tab/>
        <w:tab/>
      </w:r>
      <w:r w:rsidDel="00000000" w:rsidR="00000000" w:rsidRPr="00000000">
        <w:rPr>
          <w:rFonts w:ascii="Arial" w:cs="Arial" w:eastAsia="Arial" w:hAnsi="Arial"/>
          <w:sz w:val="20"/>
          <w:szCs w:val="20"/>
          <w:rtl w:val="0"/>
        </w:rPr>
        <w:t xml:space="preserve">(Board)</w:t>
      </w:r>
    </w:p>
    <w:p w:rsidR="00000000" w:rsidDel="00000000" w:rsidP="00000000" w:rsidRDefault="00000000" w:rsidRPr="00000000" w14:paraId="00000035">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Statement-after a meeting with DPA staff and Father Andrew-</w:t>
      </w:r>
    </w:p>
    <w:p w:rsidR="00000000" w:rsidDel="00000000" w:rsidP="00000000" w:rsidRDefault="00000000" w:rsidRPr="00000000" w14:paraId="00000036">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2835" w:firstLine="0"/>
        <w:jc w:val="center"/>
        <w:rPr>
          <w:rFonts w:ascii="Arial" w:cs="Arial" w:eastAsia="Arial" w:hAnsi="Arial"/>
          <w:sz w:val="14"/>
          <w:szCs w:val="14"/>
        </w:rPr>
      </w:pPr>
      <w:r w:rsidDel="00000000" w:rsidR="00000000" w:rsidRPr="00000000">
        <w:rPr>
          <w:rFonts w:ascii="Arial" w:cs="Arial" w:eastAsia="Arial" w:hAnsi="Arial"/>
          <w:sz w:val="22"/>
          <w:szCs w:val="22"/>
          <w:rtl w:val="0"/>
        </w:rPr>
        <w:t xml:space="preserve">As a Catholic Academy, we cultivate courageous servants of God through prayer and learning, providing a spiritual foundation for growth.</w:t>
      </w:r>
      <w:r w:rsidDel="00000000" w:rsidR="00000000" w:rsidRPr="00000000">
        <w:rPr>
          <w:rFonts w:ascii="Arial" w:cs="Arial" w:eastAsia="Arial" w:hAnsi="Arial"/>
          <w:sz w:val="14"/>
          <w:szCs w:val="14"/>
          <w:rtl w:val="0"/>
        </w:rPr>
        <w:tab/>
      </w:r>
    </w:p>
    <w:p w:rsidR="00000000" w:rsidDel="00000000" w:rsidP="00000000" w:rsidRDefault="00000000" w:rsidRPr="00000000" w14:paraId="00000038">
      <w:pPr>
        <w:ind w:left="67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Once the mission statement is approved by the board, it will go to Superintendent Dave Faber and the Bishop for Diocesan approval. </w:t>
        <w:tab/>
        <w:tab/>
        <w:tab/>
        <w:tab/>
        <w:tab/>
        <w:tab/>
        <w:tab/>
      </w:r>
    </w:p>
    <w:p w:rsidR="00000000" w:rsidDel="00000000" w:rsidP="00000000" w:rsidRDefault="00000000" w:rsidRPr="00000000" w14:paraId="0000003A">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3B">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Marketing:</w:t>
      </w:r>
      <w:r w:rsidDel="00000000" w:rsidR="00000000" w:rsidRPr="00000000">
        <w:rPr>
          <w:rFonts w:ascii="Arial" w:cs="Arial" w:eastAsia="Arial" w:hAnsi="Arial"/>
          <w:sz w:val="20"/>
          <w:szCs w:val="20"/>
          <w:rtl w:val="0"/>
        </w:rPr>
        <w:tab/>
        <w:tab/>
        <w:tab/>
        <w:tab/>
        <w:tab/>
        <w:tab/>
        <w:tab/>
        <w:tab/>
        <w:tab/>
        <w:tab/>
        <w:t xml:space="preserve">(Christina)</w:t>
      </w:r>
    </w:p>
    <w:p w:rsidR="00000000" w:rsidDel="00000000" w:rsidP="00000000" w:rsidRDefault="00000000" w:rsidRPr="00000000" w14:paraId="0000003C">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Weekly pictures in the Ravenna independent</w:t>
      </w:r>
    </w:p>
    <w:p w:rsidR="00000000" w:rsidDel="00000000" w:rsidP="00000000" w:rsidRDefault="00000000" w:rsidRPr="00000000" w14:paraId="0000003D">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Giving Tuesday will be marketed over the next month leading up to 12/3</w:t>
      </w:r>
    </w:p>
    <w:p w:rsidR="00000000" w:rsidDel="00000000" w:rsidP="00000000" w:rsidRDefault="00000000" w:rsidRPr="00000000" w14:paraId="0000003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ab/>
        <w:t xml:space="preserve">         </w:t>
        <w:tab/>
        <w:t xml:space="preserve">       </w:t>
        <w:tab/>
        <w:tab/>
        <w:tab/>
        <w:tab/>
        <w:tab/>
        <w:tab/>
        <w:tab/>
      </w:r>
    </w:p>
    <w:p w:rsidR="00000000" w:rsidDel="00000000" w:rsidP="00000000" w:rsidRDefault="00000000" w:rsidRPr="00000000" w14:paraId="0000003F">
      <w:pPr>
        <w:numPr>
          <w:ilvl w:val="0"/>
          <w:numId w:val="1"/>
        </w:numPr>
        <w:ind w:left="720" w:hanging="360"/>
        <w:rPr>
          <w:rFonts w:ascii="Arial" w:cs="Arial" w:eastAsia="Arial" w:hAnsi="Arial"/>
          <w:b w:val="1"/>
          <w:sz w:val="20"/>
          <w:szCs w:val="20"/>
          <w:u w:val="no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HSA/Auction updat</w:t>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0">
      <w:pPr>
        <w:numPr>
          <w:ilvl w:val="1"/>
          <w:numId w:val="1"/>
        </w:numPr>
        <w:ind w:left="1395" w:hanging="315"/>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HSA  </w:t>
        <w:tab/>
        <w:tab/>
        <w:tab/>
        <w:tab/>
        <w:tab/>
        <w:tab/>
        <w:tab/>
        <w:t xml:space="preserve"> </w:t>
        <w:tab/>
        <w:t xml:space="preserve">  </w:t>
        <w:tab/>
        <w:tab/>
        <w:t xml:space="preserve">     (Jennie Taylor) </w:t>
      </w:r>
    </w:p>
    <w:p w:rsidR="00000000" w:rsidDel="00000000" w:rsidP="00000000" w:rsidRDefault="00000000" w:rsidRPr="00000000" w14:paraId="00000041">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working to allocate HSA funds to specific items to buy items for both campuses. </w:t>
      </w:r>
    </w:p>
    <w:p w:rsidR="00000000" w:rsidDel="00000000" w:rsidP="00000000" w:rsidRDefault="00000000" w:rsidRPr="00000000" w14:paraId="00000042">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Pretzel fundraiser for auction </w:t>
      </w:r>
    </w:p>
    <w:p w:rsidR="00000000" w:rsidDel="00000000" w:rsidP="00000000" w:rsidRDefault="00000000" w:rsidRPr="00000000" w14:paraId="00000043">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Wreath fundraiser for HSA due 11/1</w:t>
      </w:r>
    </w:p>
    <w:p w:rsidR="00000000" w:rsidDel="00000000" w:rsidP="00000000" w:rsidRDefault="00000000" w:rsidRPr="00000000" w14:paraId="00000044">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 Mum profit - $4500</w:t>
        <w:tab/>
        <w:tab/>
        <w:tab/>
        <w:tab/>
        <w:tab/>
        <w:tab/>
        <w:tab/>
        <w:tab/>
      </w:r>
    </w:p>
    <w:p w:rsidR="00000000" w:rsidDel="00000000" w:rsidP="00000000" w:rsidRDefault="00000000" w:rsidRPr="00000000" w14:paraId="00000045">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Golf outing will be explored again - funds would to DPS general fund </w:t>
      </w:r>
    </w:p>
    <w:p w:rsidR="00000000" w:rsidDel="00000000" w:rsidP="00000000" w:rsidRDefault="00000000" w:rsidRPr="00000000" w14:paraId="00000046">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The goal will be for one HSA account for both campuses. A DPA general HSA fund instead of two separate </w:t>
        <w:tab/>
        <w:tab/>
        <w:tab/>
        <w:tab/>
        <w:tab/>
        <w:tab/>
        <w:tab/>
        <w:tab/>
      </w:r>
    </w:p>
    <w:p w:rsidR="00000000" w:rsidDel="00000000" w:rsidP="00000000" w:rsidRDefault="00000000" w:rsidRPr="00000000" w14:paraId="00000047">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ind w:left="0" w:firstLine="0"/>
        <w:rPr>
          <w:rFonts w:ascii="Arial" w:cs="Arial" w:eastAsia="Arial" w:hAnsi="Arial"/>
          <w:b w:val="1"/>
          <w:sz w:val="20"/>
          <w:szCs w:val="20"/>
          <w:u w:val="none"/>
        </w:rPr>
      </w:pPr>
      <w:r w:rsidDel="00000000" w:rsidR="00000000" w:rsidRPr="00000000">
        <w:rPr>
          <w:rFonts w:ascii="Arial" w:cs="Arial" w:eastAsia="Arial" w:hAnsi="Arial"/>
          <w:sz w:val="20"/>
          <w:szCs w:val="20"/>
          <w:rtl w:val="0"/>
        </w:rPr>
        <w:tab/>
        <w:tab/>
        <w:tab/>
        <w:tab/>
        <w:tab/>
        <w:tab/>
        <w:tab/>
        <w:tab/>
        <w:tab/>
        <w:tab/>
        <w:tab/>
        <w:tab/>
        <w:t xml:space="preserve"> </w:t>
      </w:r>
      <w:r w:rsidDel="00000000" w:rsidR="00000000" w:rsidRPr="00000000">
        <w:rPr>
          <w:rtl w:val="0"/>
        </w:rPr>
      </w:r>
    </w:p>
    <w:p w:rsidR="00000000" w:rsidDel="00000000" w:rsidP="00000000" w:rsidRDefault="00000000" w:rsidRPr="00000000" w14:paraId="00000049">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 discussion: </w:t>
      </w:r>
    </w:p>
    <w:p w:rsidR="00000000" w:rsidDel="00000000" w:rsidP="00000000" w:rsidRDefault="00000000" w:rsidRPr="00000000" w14:paraId="0000004A">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March 13th BOD meeting needs to be rescheduled due to a scheduling conflict. </w:t>
      </w:r>
    </w:p>
    <w:p w:rsidR="00000000" w:rsidDel="00000000" w:rsidP="00000000" w:rsidRDefault="00000000" w:rsidRPr="00000000" w14:paraId="0000004C">
      <w:pPr>
        <w:numPr>
          <w:ilvl w:val="0"/>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March date will be 3/27/25 at St. Joseph’s campus </w:t>
      </w:r>
    </w:p>
    <w:p w:rsidR="00000000" w:rsidDel="00000000" w:rsidP="00000000" w:rsidRDefault="00000000" w:rsidRPr="00000000" w14:paraId="0000004D">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left="139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is: December 12th, at SJ Campus. 7:00 PM</w:t>
      </w:r>
    </w:p>
    <w:p w:rsidR="00000000" w:rsidDel="00000000" w:rsidP="00000000" w:rsidRDefault="00000000" w:rsidRPr="00000000" w14:paraId="00000052">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Vision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 Divine Providence Academy welcomes all students to receive an individualized education in a nurturing environment centered in God and in service to others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sz w:val="18"/>
          <w:szCs w:val="18"/>
        </w:rPr>
      </w:pPr>
      <w:r w:rsidDel="00000000" w:rsidR="00000000" w:rsidRPr="00000000">
        <w:rPr>
          <w:rFonts w:ascii="Arial" w:cs="Arial" w:eastAsia="Arial" w:hAnsi="Arial"/>
          <w:b w:val="1"/>
          <w:sz w:val="20"/>
          <w:szCs w:val="20"/>
          <w:u w:val="single"/>
          <w:rtl w:val="0"/>
        </w:rPr>
        <w:t xml:space="preserve">Mission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As a Catholic Academy, we cultivate courageous servants of God through prayer and learning, providing a spiritual foundation for growth.</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Divine Providence Prayer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loving Providence of God, please guide me in my journey of life. Your love is greater than my difficulties and stronger than all my temptations. I cannot live without your grace. Though I will sin a million times, you always forgive me. You will always take care of me. For you, I will forget about myself, my thoughts, and my fears. Help me to hope in you, even in my darkest hours. Guide me through my path of life with your tender heart and protective care.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Providence did provide, Providence can provide, Providence will provide. O loving Providence of God, I commit this cause to you. Amen. </w:t>
      </w:r>
    </w:p>
    <w:sectPr>
      <w:headerReference r:id="rId6" w:type="default"/>
      <w:footerReference r:id="rId7" w:type="default"/>
      <w:pgSz w:h="15840" w:w="12240" w:orient="portrait"/>
      <w:pgMar w:bottom="1440" w:top="72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vertAlign w:val="baseline"/>
      </w:rPr>
    </w:lvl>
    <w:lvl w:ilvl="1">
      <w:start w:val="1"/>
      <w:numFmt w:val="lowerLetter"/>
      <w:lvlText w:val="%2)"/>
      <w:lvlJc w:val="left"/>
      <w:pPr>
        <w:ind w:left="1395" w:hanging="315"/>
      </w:pPr>
      <w:rPr>
        <w:sz w:val="21"/>
        <w:szCs w:val="21"/>
        <w:vertAlign w:val="baseline"/>
      </w:rPr>
    </w:lvl>
    <w:lvl w:ilvl="2">
      <w:start w:val="1"/>
      <w:numFmt w:val="lowerRoman"/>
      <w:lvlText w:val="%3)"/>
      <w:lvlJc w:val="right"/>
      <w:pPr>
        <w:ind w:left="2123" w:hanging="259"/>
      </w:pPr>
      <w:rPr>
        <w:sz w:val="21"/>
        <w:szCs w:val="21"/>
        <w:vertAlign w:val="baseline"/>
      </w:rPr>
    </w:lvl>
    <w:lvl w:ilvl="3">
      <w:start w:val="1"/>
      <w:numFmt w:val="decimal"/>
      <w:lvlText w:val="(%4)"/>
      <w:lvlJc w:val="left"/>
      <w:pPr>
        <w:ind w:left="2835" w:hanging="315"/>
      </w:pPr>
      <w:rPr>
        <w:sz w:val="21"/>
        <w:szCs w:val="21"/>
        <w:vertAlign w:val="baseline"/>
      </w:rPr>
    </w:lvl>
    <w:lvl w:ilvl="4">
      <w:start w:val="1"/>
      <w:numFmt w:val="lowerLetter"/>
      <w:lvlText w:val="(%5)"/>
      <w:lvlJc w:val="left"/>
      <w:pPr>
        <w:ind w:left="3555" w:hanging="315"/>
      </w:pPr>
      <w:rPr>
        <w:sz w:val="21"/>
        <w:szCs w:val="21"/>
        <w:vertAlign w:val="baseline"/>
      </w:rPr>
    </w:lvl>
    <w:lvl w:ilvl="5">
      <w:start w:val="1"/>
      <w:numFmt w:val="lowerRoman"/>
      <w:lvlText w:val="(%6)"/>
      <w:lvlJc w:val="right"/>
      <w:pPr>
        <w:ind w:left="4283" w:hanging="258.99999999999955"/>
      </w:pPr>
      <w:rPr>
        <w:sz w:val="21"/>
        <w:szCs w:val="21"/>
        <w:vertAlign w:val="baseline"/>
      </w:rPr>
    </w:lvl>
    <w:lvl w:ilvl="6">
      <w:start w:val="1"/>
      <w:numFmt w:val="decimal"/>
      <w:lvlText w:val="%7."/>
      <w:lvlJc w:val="left"/>
      <w:pPr>
        <w:ind w:left="4995" w:hanging="315"/>
      </w:pPr>
      <w:rPr>
        <w:sz w:val="21"/>
        <w:szCs w:val="21"/>
        <w:vertAlign w:val="baseline"/>
      </w:rPr>
    </w:lvl>
    <w:lvl w:ilvl="7">
      <w:start w:val="1"/>
      <w:numFmt w:val="lowerLetter"/>
      <w:lvlText w:val="%8."/>
      <w:lvlJc w:val="left"/>
      <w:pPr>
        <w:ind w:left="5715" w:hanging="315"/>
      </w:pPr>
      <w:rPr>
        <w:sz w:val="21"/>
        <w:szCs w:val="21"/>
        <w:vertAlign w:val="baseline"/>
      </w:rPr>
    </w:lvl>
    <w:lvl w:ilvl="8">
      <w:start w:val="1"/>
      <w:numFmt w:val="lowerRoman"/>
      <w:lvlText w:val="%9."/>
      <w:lvlJc w:val="right"/>
      <w:pPr>
        <w:ind w:left="6443" w:hanging="259"/>
      </w:pPr>
      <w:rPr>
        <w:sz w:val="21"/>
        <w:szCs w:val="21"/>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